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9FF" w:rsidRPr="00BD3303" w:rsidRDefault="00E86D20" w:rsidP="00C629FF">
      <w:pPr>
        <w:pStyle w:val="NormalWeb"/>
        <w:bidi/>
        <w:spacing w:before="0" w:beforeAutospacing="0" w:after="0" w:afterAutospacing="0"/>
        <w:jc w:val="center"/>
        <w:rPr>
          <w:rFonts w:ascii="Tahoma" w:hAnsi="Tahoma" w:cs="B Nazanin"/>
          <w:b/>
          <w:bCs/>
          <w:sz w:val="42"/>
          <w:szCs w:val="42"/>
          <w:rtl/>
        </w:rPr>
      </w:pPr>
      <w:r w:rsidRPr="00BD3303">
        <w:rPr>
          <w:rFonts w:ascii="Tahoma" w:hAnsi="Tahoma" w:cs="B Nazanin"/>
          <w:b/>
          <w:bCs/>
          <w:sz w:val="42"/>
          <w:szCs w:val="42"/>
          <w:rtl/>
        </w:rPr>
        <w:t>جزئیات اجرای دومین طرح تابستانه پویش پژوهشی دانشجو معلمان</w:t>
      </w:r>
    </w:p>
    <w:p w:rsidR="00E86D20" w:rsidRPr="00BD3303" w:rsidRDefault="001B69EC" w:rsidP="001B69EC">
      <w:pPr>
        <w:pStyle w:val="NormalWeb"/>
        <w:bidi/>
        <w:spacing w:before="0" w:beforeAutospacing="0" w:after="0" w:afterAutospacing="0"/>
        <w:jc w:val="lowKashida"/>
        <w:rPr>
          <w:rFonts w:cs="B Nazanin"/>
          <w:sz w:val="36"/>
          <w:szCs w:val="36"/>
          <w:rtl/>
        </w:rPr>
      </w:pPr>
      <w:r w:rsidRPr="00BD3303">
        <w:rPr>
          <w:rFonts w:ascii="Tahoma" w:hAnsi="Tahoma" w:cs="B Nazanin"/>
          <w:sz w:val="36"/>
          <w:szCs w:val="36"/>
          <w:rtl/>
        </w:rPr>
        <w:t>به‌منظور</w:t>
      </w:r>
      <w:r w:rsidR="00E86D20"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="00E86D20" w:rsidRPr="00BD3303">
        <w:rPr>
          <w:rFonts w:ascii="Tahoma" w:hAnsi="Tahoma" w:cs="B Nazanin" w:hint="cs"/>
          <w:sz w:val="36"/>
          <w:szCs w:val="36"/>
          <w:rtl/>
        </w:rPr>
        <w:t>پژوهش</w:t>
      </w:r>
      <w:r w:rsidRPr="00BD3303">
        <w:rPr>
          <w:rFonts w:ascii="Tahoma" w:hAnsi="Tahoma" w:cs="B Nazanin" w:hint="cs"/>
          <w:sz w:val="36"/>
          <w:szCs w:val="36"/>
          <w:rtl/>
        </w:rPr>
        <w:t>‌</w:t>
      </w:r>
      <w:r w:rsidR="00E86D20" w:rsidRPr="00BD3303">
        <w:rPr>
          <w:rFonts w:ascii="Tahoma" w:hAnsi="Tahoma" w:cs="B Nazanin" w:hint="cs"/>
          <w:sz w:val="36"/>
          <w:szCs w:val="36"/>
          <w:rtl/>
        </w:rPr>
        <w:t>انگیزی</w:t>
      </w:r>
      <w:r w:rsidR="00E86D20"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="00E86D20" w:rsidRPr="00BD3303">
        <w:rPr>
          <w:rFonts w:ascii="Tahoma" w:hAnsi="Tahoma" w:cs="B Nazanin" w:hint="cs"/>
          <w:sz w:val="36"/>
          <w:szCs w:val="36"/>
          <w:rtl/>
        </w:rPr>
        <w:t>و</w:t>
      </w:r>
      <w:r w:rsidR="00E86D20"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="00E86D20" w:rsidRPr="00BD3303">
        <w:rPr>
          <w:rFonts w:ascii="Tahoma" w:hAnsi="Tahoma" w:cs="B Nazanin" w:hint="cs"/>
          <w:sz w:val="36"/>
          <w:szCs w:val="36"/>
          <w:rtl/>
        </w:rPr>
        <w:t>توسعه</w:t>
      </w:r>
      <w:r w:rsidR="00E86D20"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="00E86D20" w:rsidRPr="00BD3303">
        <w:rPr>
          <w:rFonts w:ascii="Cambria" w:hAnsi="Cambria" w:cs="Cambria" w:hint="cs"/>
          <w:sz w:val="36"/>
          <w:szCs w:val="36"/>
          <w:rtl/>
        </w:rPr>
        <w:t> </w:t>
      </w:r>
      <w:r w:rsidRPr="00BD3303">
        <w:rPr>
          <w:rFonts w:ascii="Tahoma" w:hAnsi="Tahoma" w:cs="B Nazanin"/>
          <w:sz w:val="36"/>
          <w:szCs w:val="36"/>
          <w:rtl/>
        </w:rPr>
        <w:t>مهارت‌ها</w:t>
      </w:r>
      <w:r w:rsidRPr="00BD3303">
        <w:rPr>
          <w:rFonts w:ascii="Tahoma" w:hAnsi="Tahoma" w:cs="B Nazanin" w:hint="cs"/>
          <w:sz w:val="36"/>
          <w:szCs w:val="36"/>
          <w:rtl/>
        </w:rPr>
        <w:t>ی</w:t>
      </w:r>
      <w:r w:rsidR="00E86D20"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="00E86D20" w:rsidRPr="00BD3303">
        <w:rPr>
          <w:rFonts w:ascii="Tahoma" w:hAnsi="Tahoma" w:cs="B Nazanin" w:hint="cs"/>
          <w:sz w:val="36"/>
          <w:szCs w:val="36"/>
          <w:rtl/>
        </w:rPr>
        <w:t>پژوهشی</w:t>
      </w:r>
      <w:r w:rsidR="00E86D20"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="00E86D20" w:rsidRPr="00BD3303">
        <w:rPr>
          <w:rFonts w:ascii="Tahoma" w:hAnsi="Tahoma" w:cs="B Nazanin" w:hint="cs"/>
          <w:sz w:val="36"/>
          <w:szCs w:val="36"/>
          <w:rtl/>
        </w:rPr>
        <w:t>از</w:t>
      </w:r>
      <w:r w:rsidR="00E86D20"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="00E86D20" w:rsidRPr="00BD3303">
        <w:rPr>
          <w:rFonts w:ascii="Tahoma" w:hAnsi="Tahoma" w:cs="B Nazanin" w:hint="cs"/>
          <w:sz w:val="36"/>
          <w:szCs w:val="36"/>
          <w:rtl/>
        </w:rPr>
        <w:t>سوی</w:t>
      </w:r>
      <w:r w:rsidR="00E86D20"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="00E86D20" w:rsidRPr="00BD3303">
        <w:rPr>
          <w:rFonts w:ascii="Tahoma" w:hAnsi="Tahoma" w:cs="B Nazanin" w:hint="cs"/>
          <w:sz w:val="36"/>
          <w:szCs w:val="36"/>
          <w:rtl/>
        </w:rPr>
        <w:t>معاونت</w:t>
      </w:r>
      <w:r w:rsidR="00E86D20"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="00E86D20" w:rsidRPr="00BD3303">
        <w:rPr>
          <w:rFonts w:ascii="Tahoma" w:hAnsi="Tahoma" w:cs="B Nazanin" w:hint="cs"/>
          <w:sz w:val="36"/>
          <w:szCs w:val="36"/>
          <w:rtl/>
        </w:rPr>
        <w:t>پژوهشی</w:t>
      </w:r>
      <w:r w:rsidR="00E86D20"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="00E86D20" w:rsidRPr="00BD3303">
        <w:rPr>
          <w:rFonts w:ascii="Tahoma" w:hAnsi="Tahoma" w:cs="B Nazanin" w:hint="cs"/>
          <w:sz w:val="36"/>
          <w:szCs w:val="36"/>
          <w:rtl/>
        </w:rPr>
        <w:t>و</w:t>
      </w:r>
      <w:r w:rsidR="00E86D20"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="00E86D20" w:rsidRPr="00BD3303">
        <w:rPr>
          <w:rFonts w:ascii="Tahoma" w:hAnsi="Tahoma" w:cs="B Nazanin" w:hint="cs"/>
          <w:sz w:val="36"/>
          <w:szCs w:val="36"/>
          <w:rtl/>
        </w:rPr>
        <w:t>فناوری</w:t>
      </w:r>
      <w:r w:rsidR="00E86D20"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="00E86D20" w:rsidRPr="00BD3303">
        <w:rPr>
          <w:rFonts w:ascii="Tahoma" w:hAnsi="Tahoma" w:cs="B Nazanin" w:hint="cs"/>
          <w:sz w:val="36"/>
          <w:szCs w:val="36"/>
          <w:rtl/>
        </w:rPr>
        <w:t>دانشگاه</w:t>
      </w:r>
      <w:r w:rsidR="00E86D20"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="00E86D20" w:rsidRPr="00BD3303">
        <w:rPr>
          <w:rFonts w:ascii="Tahoma" w:hAnsi="Tahoma" w:cs="B Nazanin" w:hint="cs"/>
          <w:sz w:val="36"/>
          <w:szCs w:val="36"/>
          <w:rtl/>
        </w:rPr>
        <w:t>فرهنگیان</w:t>
      </w:r>
      <w:r w:rsidR="00E86D20"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="00E86D20" w:rsidRPr="00BD3303">
        <w:rPr>
          <w:rFonts w:ascii="Tahoma" w:hAnsi="Tahoma" w:cs="B Nazanin" w:hint="cs"/>
          <w:sz w:val="36"/>
          <w:szCs w:val="36"/>
          <w:rtl/>
        </w:rPr>
        <w:t>طی</w:t>
      </w:r>
      <w:r w:rsidR="00E86D20"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="00E86D20" w:rsidRPr="00BD3303">
        <w:rPr>
          <w:rFonts w:ascii="Tahoma" w:hAnsi="Tahoma" w:cs="B Nazanin" w:hint="cs"/>
          <w:sz w:val="36"/>
          <w:szCs w:val="36"/>
          <w:rtl/>
        </w:rPr>
        <w:t>نامه</w:t>
      </w:r>
      <w:r w:rsidR="00E86D20" w:rsidRPr="00BD3303">
        <w:rPr>
          <w:rFonts w:ascii="Tahoma" w:hAnsi="Tahoma" w:cs="B Nazanin"/>
          <w:sz w:val="36"/>
          <w:szCs w:val="36"/>
          <w:rtl/>
        </w:rPr>
        <w:t xml:space="preserve"> 50000460 </w:t>
      </w:r>
      <w:r w:rsidR="00E86D20" w:rsidRPr="00BD3303">
        <w:rPr>
          <w:rFonts w:ascii="Tahoma" w:hAnsi="Tahoma" w:cs="B Nazanin" w:hint="cs"/>
          <w:sz w:val="36"/>
          <w:szCs w:val="36"/>
          <w:rtl/>
        </w:rPr>
        <w:t>به</w:t>
      </w:r>
      <w:r w:rsidR="00E86D20"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="00E86D20" w:rsidRPr="00BD3303">
        <w:rPr>
          <w:rFonts w:ascii="Tahoma" w:hAnsi="Tahoma" w:cs="B Nazanin" w:hint="cs"/>
          <w:sz w:val="36"/>
          <w:szCs w:val="36"/>
          <w:rtl/>
        </w:rPr>
        <w:t>تاریخ</w:t>
      </w:r>
      <w:r w:rsidR="00E86D20" w:rsidRPr="00BD3303">
        <w:rPr>
          <w:rFonts w:ascii="Tahoma" w:hAnsi="Tahoma" w:cs="B Nazanin"/>
          <w:sz w:val="36"/>
          <w:szCs w:val="36"/>
          <w:rtl/>
        </w:rPr>
        <w:t xml:space="preserve"> 14</w:t>
      </w:r>
      <w:r w:rsidR="00E86D20" w:rsidRPr="00BD3303">
        <w:rPr>
          <w:rFonts w:ascii="Cambria" w:hAnsi="Cambria" w:cs="Cambria" w:hint="cs"/>
          <w:sz w:val="36"/>
          <w:szCs w:val="36"/>
          <w:rtl/>
        </w:rPr>
        <w:t> </w:t>
      </w:r>
      <w:r w:rsidR="00E86D20" w:rsidRPr="00BD3303">
        <w:rPr>
          <w:rFonts w:ascii="Tahoma" w:hAnsi="Tahoma" w:cs="B Nazanin" w:hint="cs"/>
          <w:sz w:val="36"/>
          <w:szCs w:val="36"/>
          <w:rtl/>
        </w:rPr>
        <w:t>تیر</w:t>
      </w:r>
      <w:r w:rsidR="00E86D20"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="00E86D20" w:rsidRPr="00BD3303">
        <w:rPr>
          <w:rFonts w:ascii="Tahoma" w:hAnsi="Tahoma" w:cs="B Nazanin" w:hint="cs"/>
          <w:sz w:val="36"/>
          <w:szCs w:val="36"/>
          <w:rtl/>
        </w:rPr>
        <w:t>به</w:t>
      </w:r>
      <w:r w:rsidR="00E86D20"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="00E86D20" w:rsidRPr="00BD3303">
        <w:rPr>
          <w:rFonts w:ascii="Tahoma" w:hAnsi="Tahoma" w:cs="B Nazanin" w:hint="cs"/>
          <w:sz w:val="36"/>
          <w:szCs w:val="36"/>
          <w:rtl/>
        </w:rPr>
        <w:t>مدیریت</w:t>
      </w:r>
      <w:r w:rsidR="00E86D20"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/>
          <w:sz w:val="36"/>
          <w:szCs w:val="36"/>
          <w:rtl/>
        </w:rPr>
        <w:t>پرد</w:t>
      </w:r>
      <w:r w:rsidRPr="00BD3303">
        <w:rPr>
          <w:rFonts w:ascii="Tahoma" w:hAnsi="Tahoma" w:cs="B Nazanin" w:hint="cs"/>
          <w:sz w:val="36"/>
          <w:szCs w:val="36"/>
          <w:rtl/>
        </w:rPr>
        <w:t>ی</w:t>
      </w:r>
      <w:r w:rsidRPr="00BD3303">
        <w:rPr>
          <w:rFonts w:ascii="Tahoma" w:hAnsi="Tahoma" w:cs="B Nazanin" w:hint="eastAsia"/>
          <w:sz w:val="36"/>
          <w:szCs w:val="36"/>
          <w:rtl/>
        </w:rPr>
        <w:t>س‌ها</w:t>
      </w:r>
      <w:r w:rsidRPr="00BD3303">
        <w:rPr>
          <w:rFonts w:ascii="Tahoma" w:hAnsi="Tahoma" w:cs="B Nazanin" w:hint="cs"/>
          <w:sz w:val="36"/>
          <w:szCs w:val="36"/>
          <w:rtl/>
        </w:rPr>
        <w:t>ی</w:t>
      </w:r>
      <w:r w:rsidR="00E86D20"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="00E86D20" w:rsidRPr="00BD3303">
        <w:rPr>
          <w:rFonts w:ascii="Tahoma" w:hAnsi="Tahoma" w:cs="B Nazanin" w:hint="cs"/>
          <w:sz w:val="36"/>
          <w:szCs w:val="36"/>
          <w:rtl/>
        </w:rPr>
        <w:t>استانی</w:t>
      </w:r>
      <w:r w:rsidR="00E86D20"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="00E86D20" w:rsidRPr="00BD3303">
        <w:rPr>
          <w:rFonts w:ascii="Tahoma" w:hAnsi="Tahoma" w:cs="B Nazanin" w:hint="cs"/>
          <w:sz w:val="36"/>
          <w:szCs w:val="36"/>
          <w:rtl/>
        </w:rPr>
        <w:t>اعلام</w:t>
      </w:r>
      <w:r w:rsidR="00E86D20"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="00E86D20" w:rsidRPr="00BD3303">
        <w:rPr>
          <w:rFonts w:ascii="Tahoma" w:hAnsi="Tahoma" w:cs="B Nazanin" w:hint="cs"/>
          <w:sz w:val="36"/>
          <w:szCs w:val="36"/>
          <w:rtl/>
        </w:rPr>
        <w:t>شد</w:t>
      </w:r>
      <w:r w:rsidR="00E86D20" w:rsidRPr="00BD3303">
        <w:rPr>
          <w:rFonts w:ascii="Tahoma" w:hAnsi="Tahoma" w:cs="B Nazanin"/>
          <w:sz w:val="36"/>
          <w:szCs w:val="36"/>
          <w:rtl/>
        </w:rPr>
        <w:t>.</w:t>
      </w:r>
      <w:r w:rsidR="00297A55" w:rsidRPr="00BD3303">
        <w:rPr>
          <w:rFonts w:cs="B Nazanin" w:hint="cs"/>
          <w:sz w:val="36"/>
          <w:szCs w:val="36"/>
          <w:rtl/>
        </w:rPr>
        <w:t xml:space="preserve"> </w:t>
      </w:r>
      <w:r w:rsidRPr="00BD3303">
        <w:rPr>
          <w:rFonts w:ascii="Tahoma" w:hAnsi="Tahoma" w:cs="B Nazanin"/>
          <w:sz w:val="36"/>
          <w:szCs w:val="36"/>
          <w:rtl/>
        </w:rPr>
        <w:t>فعال</w:t>
      </w:r>
      <w:r w:rsidRPr="00BD3303">
        <w:rPr>
          <w:rFonts w:ascii="Tahoma" w:hAnsi="Tahoma" w:cs="B Nazanin" w:hint="cs"/>
          <w:sz w:val="36"/>
          <w:szCs w:val="36"/>
          <w:rtl/>
        </w:rPr>
        <w:t>ی</w:t>
      </w:r>
      <w:r w:rsidRPr="00BD3303">
        <w:rPr>
          <w:rFonts w:ascii="Tahoma" w:hAnsi="Tahoma" w:cs="B Nazanin" w:hint="eastAsia"/>
          <w:sz w:val="36"/>
          <w:szCs w:val="36"/>
          <w:rtl/>
        </w:rPr>
        <w:t>ت‌ها</w:t>
      </w:r>
      <w:r w:rsidRPr="00BD3303">
        <w:rPr>
          <w:rFonts w:ascii="Tahoma" w:hAnsi="Tahoma" w:cs="B Nazanin" w:hint="cs"/>
          <w:sz w:val="36"/>
          <w:szCs w:val="36"/>
          <w:rtl/>
        </w:rPr>
        <w:t>ی</w:t>
      </w:r>
      <w:r w:rsidR="00E86D20"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/>
          <w:sz w:val="36"/>
          <w:szCs w:val="36"/>
          <w:rtl/>
        </w:rPr>
        <w:t>پ</w:t>
      </w:r>
      <w:r w:rsidRPr="00BD3303">
        <w:rPr>
          <w:rFonts w:ascii="Tahoma" w:hAnsi="Tahoma" w:cs="B Nazanin" w:hint="cs"/>
          <w:sz w:val="36"/>
          <w:szCs w:val="36"/>
          <w:rtl/>
        </w:rPr>
        <w:t>ی</w:t>
      </w:r>
      <w:r w:rsidRPr="00BD3303">
        <w:rPr>
          <w:rFonts w:ascii="Tahoma" w:hAnsi="Tahoma" w:cs="B Nazanin" w:hint="eastAsia"/>
          <w:sz w:val="36"/>
          <w:szCs w:val="36"/>
          <w:rtl/>
        </w:rPr>
        <w:t>ش‌ب</w:t>
      </w:r>
      <w:r w:rsidRPr="00BD3303">
        <w:rPr>
          <w:rFonts w:ascii="Tahoma" w:hAnsi="Tahoma" w:cs="B Nazanin" w:hint="cs"/>
          <w:sz w:val="36"/>
          <w:szCs w:val="36"/>
          <w:rtl/>
        </w:rPr>
        <w:t>ی</w:t>
      </w:r>
      <w:r w:rsidRPr="00BD3303">
        <w:rPr>
          <w:rFonts w:ascii="Tahoma" w:hAnsi="Tahoma" w:cs="B Nazanin" w:hint="eastAsia"/>
          <w:sz w:val="36"/>
          <w:szCs w:val="36"/>
          <w:rtl/>
        </w:rPr>
        <w:t>ن</w:t>
      </w:r>
      <w:r w:rsidRPr="00BD3303">
        <w:rPr>
          <w:rFonts w:ascii="Tahoma" w:hAnsi="Tahoma" w:cs="B Nazanin" w:hint="cs"/>
          <w:sz w:val="36"/>
          <w:szCs w:val="36"/>
          <w:rtl/>
        </w:rPr>
        <w:t>ی‌</w:t>
      </w:r>
      <w:r w:rsidRPr="00BD3303">
        <w:rPr>
          <w:rFonts w:ascii="Tahoma" w:hAnsi="Tahoma" w:cs="B Nazanin" w:hint="eastAsia"/>
          <w:sz w:val="36"/>
          <w:szCs w:val="36"/>
          <w:rtl/>
        </w:rPr>
        <w:t>شده</w:t>
      </w:r>
      <w:r w:rsidR="00E86D20"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="00E86D20" w:rsidRPr="00BD3303">
        <w:rPr>
          <w:rFonts w:ascii="Cambria" w:hAnsi="Cambria" w:cs="Cambria" w:hint="cs"/>
          <w:sz w:val="36"/>
          <w:szCs w:val="36"/>
          <w:rtl/>
        </w:rPr>
        <w:t> </w:t>
      </w:r>
      <w:r w:rsidR="00E86D20" w:rsidRPr="00BD3303">
        <w:rPr>
          <w:rFonts w:ascii="Tahoma" w:hAnsi="Tahoma" w:cs="B Nazanin" w:hint="cs"/>
          <w:sz w:val="36"/>
          <w:szCs w:val="36"/>
          <w:rtl/>
        </w:rPr>
        <w:t>در</w:t>
      </w:r>
      <w:r w:rsidR="00E86D20"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="00E86D20" w:rsidRPr="00BD3303">
        <w:rPr>
          <w:rFonts w:ascii="Tahoma" w:hAnsi="Tahoma" w:cs="B Nazanin" w:hint="cs"/>
          <w:sz w:val="36"/>
          <w:szCs w:val="36"/>
          <w:rtl/>
        </w:rPr>
        <w:t>این</w:t>
      </w:r>
      <w:r w:rsidR="00E86D20"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="00E86D20" w:rsidRPr="00BD3303">
        <w:rPr>
          <w:rFonts w:ascii="Tahoma" w:hAnsi="Tahoma" w:cs="B Nazanin" w:hint="cs"/>
          <w:sz w:val="36"/>
          <w:szCs w:val="36"/>
          <w:rtl/>
        </w:rPr>
        <w:t>طرح</w:t>
      </w:r>
      <w:r w:rsidR="00E86D20"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="00E86D20" w:rsidRPr="00BD3303">
        <w:rPr>
          <w:rFonts w:ascii="Tahoma" w:hAnsi="Tahoma" w:cs="B Nazanin" w:hint="cs"/>
          <w:sz w:val="36"/>
          <w:szCs w:val="36"/>
          <w:rtl/>
        </w:rPr>
        <w:t>به</w:t>
      </w:r>
      <w:r w:rsidR="00E86D20"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="00E86D20" w:rsidRPr="00BD3303">
        <w:rPr>
          <w:rFonts w:ascii="Tahoma" w:hAnsi="Tahoma" w:cs="B Nazanin" w:hint="cs"/>
          <w:sz w:val="36"/>
          <w:szCs w:val="36"/>
          <w:rtl/>
        </w:rPr>
        <w:t>شرح</w:t>
      </w:r>
      <w:r w:rsidR="00E86D20"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="00E86D20" w:rsidRPr="00BD3303">
        <w:rPr>
          <w:rFonts w:ascii="Tahoma" w:hAnsi="Tahoma" w:cs="B Nazanin" w:hint="cs"/>
          <w:sz w:val="36"/>
          <w:szCs w:val="36"/>
          <w:rtl/>
        </w:rPr>
        <w:t>ذیل</w:t>
      </w:r>
      <w:r w:rsidR="00E86D20"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="00E86D20" w:rsidRPr="00BD3303">
        <w:rPr>
          <w:rFonts w:ascii="Tahoma" w:hAnsi="Tahoma" w:cs="B Nazanin" w:hint="cs"/>
          <w:sz w:val="36"/>
          <w:szCs w:val="36"/>
          <w:rtl/>
        </w:rPr>
        <w:t>است</w:t>
      </w:r>
      <w:r w:rsidR="00E86D20" w:rsidRPr="00BD3303">
        <w:rPr>
          <w:rFonts w:ascii="Tahoma" w:hAnsi="Tahoma" w:cs="B Nazanin"/>
          <w:sz w:val="36"/>
          <w:szCs w:val="36"/>
          <w:rtl/>
        </w:rPr>
        <w:t>:</w:t>
      </w:r>
    </w:p>
    <w:p w:rsidR="00E86D20" w:rsidRPr="00BD3303" w:rsidRDefault="00E86D20" w:rsidP="00C629FF">
      <w:pPr>
        <w:pStyle w:val="NormalWeb"/>
        <w:bidi/>
        <w:spacing w:before="0" w:beforeAutospacing="0" w:after="0" w:afterAutospacing="0"/>
        <w:jc w:val="lowKashida"/>
        <w:rPr>
          <w:rFonts w:cs="B Nazanin"/>
          <w:sz w:val="36"/>
          <w:szCs w:val="36"/>
          <w:rtl/>
        </w:rPr>
      </w:pPr>
      <w:r w:rsidRPr="00BD3303">
        <w:rPr>
          <w:rFonts w:ascii="Tahoma" w:hAnsi="Tahoma" w:cs="B Nazanin"/>
          <w:sz w:val="36"/>
          <w:szCs w:val="36"/>
          <w:rtl/>
        </w:rPr>
        <w:t xml:space="preserve">1. </w:t>
      </w:r>
      <w:r w:rsidRPr="00BD3303">
        <w:rPr>
          <w:rFonts w:ascii="Cambria" w:hAnsi="Cambria" w:cs="Cambria" w:hint="cs"/>
          <w:sz w:val="36"/>
          <w:szCs w:val="36"/>
          <w:rtl/>
        </w:rPr>
        <w:t> </w:t>
      </w:r>
      <w:r w:rsidRPr="00BD3303">
        <w:rPr>
          <w:rFonts w:ascii="Tahoma" w:hAnsi="Tahoma" w:cs="B Nazanin" w:hint="cs"/>
          <w:sz w:val="36"/>
          <w:szCs w:val="36"/>
          <w:rtl/>
        </w:rPr>
        <w:t>تحلیل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محتوای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="001B69EC" w:rsidRPr="00BD3303">
        <w:rPr>
          <w:rFonts w:ascii="Tahoma" w:hAnsi="Tahoma" w:cs="B Nazanin"/>
          <w:sz w:val="36"/>
          <w:szCs w:val="36"/>
          <w:rtl/>
        </w:rPr>
        <w:t>کتاب‌ها</w:t>
      </w:r>
      <w:r w:rsidR="001B69EC" w:rsidRPr="00BD3303">
        <w:rPr>
          <w:rFonts w:ascii="Tahoma" w:hAnsi="Tahoma" w:cs="B Nazanin" w:hint="cs"/>
          <w:sz w:val="36"/>
          <w:szCs w:val="36"/>
          <w:rtl/>
        </w:rPr>
        <w:t>ی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درسی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مدرسه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بر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اساس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رشته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تحصیلی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دانشجو،</w:t>
      </w:r>
    </w:p>
    <w:p w:rsidR="00E86D20" w:rsidRPr="00BD3303" w:rsidRDefault="00E86D20" w:rsidP="00C629FF">
      <w:pPr>
        <w:pStyle w:val="NormalWeb"/>
        <w:bidi/>
        <w:spacing w:before="0" w:beforeAutospacing="0" w:after="0" w:afterAutospacing="0"/>
        <w:jc w:val="lowKashida"/>
        <w:rPr>
          <w:rFonts w:cs="B Nazanin"/>
          <w:sz w:val="36"/>
          <w:szCs w:val="36"/>
          <w:rtl/>
        </w:rPr>
      </w:pPr>
      <w:r w:rsidRPr="00BD3303">
        <w:rPr>
          <w:rFonts w:ascii="Tahoma" w:hAnsi="Tahoma" w:cs="B Nazanin"/>
          <w:sz w:val="36"/>
          <w:szCs w:val="36"/>
          <w:rtl/>
        </w:rPr>
        <w:t xml:space="preserve">2. </w:t>
      </w:r>
      <w:r w:rsidRPr="00BD3303">
        <w:rPr>
          <w:rFonts w:ascii="Cambria" w:hAnsi="Cambria" w:cs="Cambria" w:hint="cs"/>
          <w:sz w:val="36"/>
          <w:szCs w:val="36"/>
          <w:rtl/>
        </w:rPr>
        <w:t> </w:t>
      </w:r>
      <w:r w:rsidRPr="00BD3303">
        <w:rPr>
          <w:rFonts w:ascii="Tahoma" w:hAnsi="Tahoma" w:cs="B Nazanin" w:hint="cs"/>
          <w:sz w:val="36"/>
          <w:szCs w:val="36"/>
          <w:rtl/>
        </w:rPr>
        <w:t>پژوهش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در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قرآن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کریم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با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="001B69EC" w:rsidRPr="00BD3303">
        <w:rPr>
          <w:rFonts w:ascii="Tahoma" w:hAnsi="Tahoma" w:cs="B Nazanin"/>
          <w:sz w:val="36"/>
          <w:szCs w:val="36"/>
          <w:rtl/>
        </w:rPr>
        <w:t>تأک</w:t>
      </w:r>
      <w:r w:rsidR="001B69EC" w:rsidRPr="00BD3303">
        <w:rPr>
          <w:rFonts w:ascii="Tahoma" w:hAnsi="Tahoma" w:cs="B Nazanin" w:hint="cs"/>
          <w:sz w:val="36"/>
          <w:szCs w:val="36"/>
          <w:rtl/>
        </w:rPr>
        <w:t>ی</w:t>
      </w:r>
      <w:r w:rsidR="001B69EC" w:rsidRPr="00BD3303">
        <w:rPr>
          <w:rFonts w:ascii="Tahoma" w:hAnsi="Tahoma" w:cs="B Nazanin" w:hint="eastAsia"/>
          <w:sz w:val="36"/>
          <w:szCs w:val="36"/>
          <w:rtl/>
        </w:rPr>
        <w:t>د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بر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="001B69EC" w:rsidRPr="00BD3303">
        <w:rPr>
          <w:rFonts w:ascii="Tahoma" w:hAnsi="Tahoma" w:cs="B Nazanin"/>
          <w:sz w:val="36"/>
          <w:szCs w:val="36"/>
          <w:rtl/>
        </w:rPr>
        <w:t>آموزه‌ها</w:t>
      </w:r>
      <w:r w:rsidR="001B69EC" w:rsidRPr="00BD3303">
        <w:rPr>
          <w:rFonts w:ascii="Tahoma" w:hAnsi="Tahoma" w:cs="B Nazanin" w:hint="cs"/>
          <w:sz w:val="36"/>
          <w:szCs w:val="36"/>
          <w:rtl/>
        </w:rPr>
        <w:t>ی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تربیتی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Cambria" w:hAnsi="Cambria" w:cs="Cambria" w:hint="cs"/>
          <w:sz w:val="36"/>
          <w:szCs w:val="36"/>
          <w:rtl/>
        </w:rPr>
        <w:t> </w:t>
      </w:r>
      <w:r w:rsidRPr="00BD3303">
        <w:rPr>
          <w:rFonts w:ascii="Tahoma" w:hAnsi="Tahoma" w:cs="B Nazanin" w:hint="cs"/>
          <w:sz w:val="36"/>
          <w:szCs w:val="36"/>
          <w:rtl/>
        </w:rPr>
        <w:t>آن،</w:t>
      </w:r>
    </w:p>
    <w:p w:rsidR="00E86D20" w:rsidRPr="00BD3303" w:rsidRDefault="00E86D20" w:rsidP="00C629FF">
      <w:pPr>
        <w:pStyle w:val="NormalWeb"/>
        <w:bidi/>
        <w:spacing w:before="0" w:beforeAutospacing="0" w:after="0" w:afterAutospacing="0"/>
        <w:jc w:val="lowKashida"/>
        <w:rPr>
          <w:rFonts w:cs="B Nazanin"/>
          <w:sz w:val="36"/>
          <w:szCs w:val="36"/>
          <w:rtl/>
        </w:rPr>
      </w:pPr>
      <w:r w:rsidRPr="00BD3303">
        <w:rPr>
          <w:rFonts w:ascii="Tahoma" w:hAnsi="Tahoma" w:cs="B Nazanin"/>
          <w:sz w:val="36"/>
          <w:szCs w:val="36"/>
          <w:rtl/>
        </w:rPr>
        <w:t>3.</w:t>
      </w:r>
      <w:r w:rsidRPr="00BD3303">
        <w:rPr>
          <w:rFonts w:ascii="Cambria" w:hAnsi="Cambria" w:cs="Cambria" w:hint="cs"/>
          <w:sz w:val="36"/>
          <w:szCs w:val="36"/>
          <w:rtl/>
        </w:rPr>
        <w:t> 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نگارش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مقاله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با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محور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تجارب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تحصیلی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در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دانشگاه</w:t>
      </w:r>
      <w:r w:rsidRPr="00BD3303">
        <w:rPr>
          <w:rFonts w:ascii="Tahoma" w:hAnsi="Tahoma" w:cs="B Nazanin"/>
          <w:sz w:val="36"/>
          <w:szCs w:val="36"/>
          <w:rtl/>
        </w:rPr>
        <w:t>:</w:t>
      </w:r>
      <w:r w:rsidRPr="00BD3303">
        <w:rPr>
          <w:rFonts w:ascii="Cambria" w:hAnsi="Cambria" w:cs="Cambria" w:hint="cs"/>
          <w:sz w:val="36"/>
          <w:szCs w:val="36"/>
          <w:rtl/>
        </w:rPr>
        <w:t> </w:t>
      </w:r>
      <w:r w:rsidRPr="00BD3303">
        <w:rPr>
          <w:rFonts w:ascii="Tahoma" w:hAnsi="Tahoma" w:cs="B Nazanin"/>
          <w:sz w:val="36"/>
          <w:szCs w:val="36"/>
          <w:rtl/>
        </w:rPr>
        <w:t xml:space="preserve"> (</w:t>
      </w:r>
      <w:r w:rsidRPr="00BD3303">
        <w:rPr>
          <w:rFonts w:ascii="Tahoma" w:hAnsi="Tahoma" w:cs="B Nazanin" w:hint="cs"/>
          <w:sz w:val="36"/>
          <w:szCs w:val="36"/>
          <w:rtl/>
        </w:rPr>
        <w:t>روایت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پژوهی،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تجارب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کارورزی</w:t>
      </w:r>
      <w:r w:rsidRPr="00BD3303">
        <w:rPr>
          <w:rFonts w:ascii="Tahoma" w:hAnsi="Tahoma" w:cs="B Nazanin"/>
          <w:sz w:val="36"/>
          <w:szCs w:val="36"/>
          <w:rtl/>
        </w:rPr>
        <w:t>، اقدام پژوهی و ...</w:t>
      </w:r>
      <w:r w:rsidR="001B69EC" w:rsidRPr="00BD3303">
        <w:rPr>
          <w:rFonts w:ascii="Tahoma" w:hAnsi="Tahoma" w:cs="B Nazanin"/>
          <w:sz w:val="36"/>
          <w:szCs w:val="36"/>
          <w:rtl/>
        </w:rPr>
        <w:t>)</w:t>
      </w:r>
    </w:p>
    <w:p w:rsidR="00E86D20" w:rsidRPr="00BD3303" w:rsidRDefault="00E86D20" w:rsidP="00C629FF">
      <w:pPr>
        <w:pStyle w:val="NormalWeb"/>
        <w:bidi/>
        <w:spacing w:before="0" w:beforeAutospacing="0" w:after="0" w:afterAutospacing="0"/>
        <w:jc w:val="lowKashida"/>
        <w:rPr>
          <w:rFonts w:cs="B Nazanin"/>
          <w:sz w:val="36"/>
          <w:szCs w:val="36"/>
          <w:rtl/>
        </w:rPr>
      </w:pPr>
      <w:r w:rsidRPr="00BD3303">
        <w:rPr>
          <w:rFonts w:ascii="Tahoma" w:hAnsi="Tahoma" w:cs="B Nazanin"/>
          <w:sz w:val="36"/>
          <w:szCs w:val="36"/>
          <w:rtl/>
        </w:rPr>
        <w:t xml:space="preserve">در این طرح همچنین امکان گفتگو و </w:t>
      </w:r>
      <w:r w:rsidR="001B69EC" w:rsidRPr="00BD3303">
        <w:rPr>
          <w:rFonts w:ascii="Tahoma" w:hAnsi="Tahoma" w:cs="B Nazanin"/>
          <w:sz w:val="36"/>
          <w:szCs w:val="36"/>
          <w:rtl/>
        </w:rPr>
        <w:t>بهره‌مند</w:t>
      </w:r>
      <w:r w:rsidR="001B69EC" w:rsidRPr="00BD3303">
        <w:rPr>
          <w:rFonts w:ascii="Tahoma" w:hAnsi="Tahoma" w:cs="B Nazanin" w:hint="cs"/>
          <w:sz w:val="36"/>
          <w:szCs w:val="36"/>
          <w:rtl/>
        </w:rPr>
        <w:t>ی</w:t>
      </w:r>
      <w:r w:rsidRPr="00BD3303">
        <w:rPr>
          <w:rFonts w:ascii="Tahoma" w:hAnsi="Tahoma" w:cs="B Nazanin"/>
          <w:sz w:val="36"/>
          <w:szCs w:val="36"/>
          <w:rtl/>
        </w:rPr>
        <w:t xml:space="preserve"> از </w:t>
      </w:r>
      <w:r w:rsidR="001B69EC" w:rsidRPr="00BD3303">
        <w:rPr>
          <w:rFonts w:ascii="Tahoma" w:hAnsi="Tahoma" w:cs="B Nazanin"/>
          <w:sz w:val="36"/>
          <w:szCs w:val="36"/>
          <w:rtl/>
        </w:rPr>
        <w:t>د</w:t>
      </w:r>
      <w:r w:rsidR="001B69EC" w:rsidRPr="00BD3303">
        <w:rPr>
          <w:rFonts w:ascii="Tahoma" w:hAnsi="Tahoma" w:cs="B Nazanin" w:hint="cs"/>
          <w:sz w:val="36"/>
          <w:szCs w:val="36"/>
          <w:rtl/>
        </w:rPr>
        <w:t>ی</w:t>
      </w:r>
      <w:r w:rsidR="001B69EC" w:rsidRPr="00BD3303">
        <w:rPr>
          <w:rFonts w:ascii="Tahoma" w:hAnsi="Tahoma" w:cs="B Nazanin" w:hint="eastAsia"/>
          <w:sz w:val="36"/>
          <w:szCs w:val="36"/>
          <w:rtl/>
        </w:rPr>
        <w:t>دگاه‌ها</w:t>
      </w:r>
      <w:r w:rsidR="001B69EC" w:rsidRPr="00BD3303">
        <w:rPr>
          <w:rFonts w:ascii="Tahoma" w:hAnsi="Tahoma" w:cs="B Nazanin" w:hint="cs"/>
          <w:sz w:val="36"/>
          <w:szCs w:val="36"/>
          <w:rtl/>
        </w:rPr>
        <w:t>ی</w:t>
      </w:r>
      <w:r w:rsidRPr="00BD3303">
        <w:rPr>
          <w:rFonts w:ascii="Tahoma" w:hAnsi="Tahoma" w:cs="B Nazanin"/>
          <w:sz w:val="36"/>
          <w:szCs w:val="36"/>
          <w:rtl/>
        </w:rPr>
        <w:t xml:space="preserve"> استادان راهنما برای انجام </w:t>
      </w:r>
      <w:r w:rsidR="001B69EC" w:rsidRPr="00BD3303">
        <w:rPr>
          <w:rFonts w:ascii="Tahoma" w:hAnsi="Tahoma" w:cs="B Nazanin"/>
          <w:sz w:val="36"/>
          <w:szCs w:val="36"/>
          <w:rtl/>
        </w:rPr>
        <w:t>فعال</w:t>
      </w:r>
      <w:r w:rsidR="001B69EC" w:rsidRPr="00BD3303">
        <w:rPr>
          <w:rFonts w:ascii="Tahoma" w:hAnsi="Tahoma" w:cs="B Nazanin" w:hint="cs"/>
          <w:sz w:val="36"/>
          <w:szCs w:val="36"/>
          <w:rtl/>
        </w:rPr>
        <w:t>ی</w:t>
      </w:r>
      <w:r w:rsidR="001B69EC" w:rsidRPr="00BD3303">
        <w:rPr>
          <w:rFonts w:ascii="Tahoma" w:hAnsi="Tahoma" w:cs="B Nazanin" w:hint="eastAsia"/>
          <w:sz w:val="36"/>
          <w:szCs w:val="36"/>
          <w:rtl/>
        </w:rPr>
        <w:t>ت‌ها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Cambria" w:hAnsi="Cambria" w:cs="Cambria" w:hint="cs"/>
          <w:sz w:val="36"/>
          <w:szCs w:val="36"/>
          <w:rtl/>
        </w:rPr>
        <w:t> </w:t>
      </w:r>
      <w:r w:rsidR="001B69EC" w:rsidRPr="00BD3303">
        <w:rPr>
          <w:rFonts w:ascii="Tahoma" w:hAnsi="Tahoma" w:cs="B Nazanin"/>
          <w:sz w:val="36"/>
          <w:szCs w:val="36"/>
          <w:rtl/>
        </w:rPr>
        <w:t>پ</w:t>
      </w:r>
      <w:r w:rsidR="001B69EC" w:rsidRPr="00BD3303">
        <w:rPr>
          <w:rFonts w:ascii="Tahoma" w:hAnsi="Tahoma" w:cs="B Nazanin" w:hint="cs"/>
          <w:sz w:val="36"/>
          <w:szCs w:val="36"/>
          <w:rtl/>
        </w:rPr>
        <w:t>ی</w:t>
      </w:r>
      <w:r w:rsidR="001B69EC" w:rsidRPr="00BD3303">
        <w:rPr>
          <w:rFonts w:ascii="Tahoma" w:hAnsi="Tahoma" w:cs="B Nazanin" w:hint="eastAsia"/>
          <w:sz w:val="36"/>
          <w:szCs w:val="36"/>
          <w:rtl/>
        </w:rPr>
        <w:t>ش‌ب</w:t>
      </w:r>
      <w:r w:rsidR="001B69EC" w:rsidRPr="00BD3303">
        <w:rPr>
          <w:rFonts w:ascii="Tahoma" w:hAnsi="Tahoma" w:cs="B Nazanin" w:hint="cs"/>
          <w:sz w:val="36"/>
          <w:szCs w:val="36"/>
          <w:rtl/>
        </w:rPr>
        <w:t>ی</w:t>
      </w:r>
      <w:r w:rsidR="001B69EC" w:rsidRPr="00BD3303">
        <w:rPr>
          <w:rFonts w:ascii="Tahoma" w:hAnsi="Tahoma" w:cs="B Nazanin" w:hint="eastAsia"/>
          <w:sz w:val="36"/>
          <w:szCs w:val="36"/>
          <w:rtl/>
        </w:rPr>
        <w:t>ن</w:t>
      </w:r>
      <w:r w:rsidR="001B69EC" w:rsidRPr="00BD3303">
        <w:rPr>
          <w:rFonts w:ascii="Tahoma" w:hAnsi="Tahoma" w:cs="B Nazanin" w:hint="cs"/>
          <w:sz w:val="36"/>
          <w:szCs w:val="36"/>
          <w:rtl/>
        </w:rPr>
        <w:t>ی‌</w:t>
      </w:r>
      <w:r w:rsidR="001B69EC" w:rsidRPr="00BD3303">
        <w:rPr>
          <w:rFonts w:ascii="Tahoma" w:hAnsi="Tahoma" w:cs="B Nazanin" w:hint="eastAsia"/>
          <w:sz w:val="36"/>
          <w:szCs w:val="36"/>
          <w:rtl/>
        </w:rPr>
        <w:t>شده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است</w:t>
      </w:r>
      <w:r w:rsidRPr="00BD3303">
        <w:rPr>
          <w:rFonts w:ascii="Tahoma" w:hAnsi="Tahoma" w:cs="B Nazanin"/>
          <w:sz w:val="36"/>
          <w:szCs w:val="36"/>
          <w:rtl/>
        </w:rPr>
        <w:t>.</w:t>
      </w:r>
    </w:p>
    <w:p w:rsidR="00BD3303" w:rsidRDefault="00E86D20" w:rsidP="00297A55">
      <w:pPr>
        <w:pStyle w:val="NormalWeb"/>
        <w:bidi/>
        <w:spacing w:before="0" w:beforeAutospacing="0" w:after="0" w:afterAutospacing="0"/>
        <w:jc w:val="lowKashida"/>
        <w:rPr>
          <w:rFonts w:cs="B Nazanin"/>
          <w:sz w:val="36"/>
          <w:szCs w:val="36"/>
          <w:rtl/>
        </w:rPr>
      </w:pPr>
      <w:r w:rsidRPr="00BD3303">
        <w:rPr>
          <w:rFonts w:ascii="Tahoma" w:hAnsi="Tahoma" w:cs="B Nazanin"/>
          <w:sz w:val="36"/>
          <w:szCs w:val="36"/>
          <w:rtl/>
        </w:rPr>
        <w:t xml:space="preserve">نحوه شرکت در طرح تابستانه پویش پژوهشی دانشجو معلمان </w:t>
      </w:r>
      <w:r w:rsidR="001B69EC" w:rsidRPr="00BD3303">
        <w:rPr>
          <w:rFonts w:ascii="Tahoma" w:hAnsi="Tahoma" w:cs="B Nazanin"/>
          <w:sz w:val="36"/>
          <w:szCs w:val="36"/>
          <w:rtl/>
        </w:rPr>
        <w:t>به‌صورت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="001B69EC" w:rsidRPr="00BD3303">
        <w:rPr>
          <w:rFonts w:ascii="Tahoma" w:hAnsi="Tahoma" w:cs="B Nazanin"/>
          <w:sz w:val="36"/>
          <w:szCs w:val="36"/>
          <w:rtl/>
        </w:rPr>
        <w:t>غ</w:t>
      </w:r>
      <w:r w:rsidR="001B69EC" w:rsidRPr="00BD3303">
        <w:rPr>
          <w:rFonts w:ascii="Tahoma" w:hAnsi="Tahoma" w:cs="B Nazanin" w:hint="cs"/>
          <w:sz w:val="36"/>
          <w:szCs w:val="36"/>
          <w:rtl/>
        </w:rPr>
        <w:t>ی</w:t>
      </w:r>
      <w:r w:rsidR="001B69EC" w:rsidRPr="00BD3303">
        <w:rPr>
          <w:rFonts w:ascii="Tahoma" w:hAnsi="Tahoma" w:cs="B Nazanin" w:hint="eastAsia"/>
          <w:sz w:val="36"/>
          <w:szCs w:val="36"/>
          <w:rtl/>
        </w:rPr>
        <w:t>رحضور</w:t>
      </w:r>
      <w:r w:rsidR="001B69EC" w:rsidRPr="00BD3303">
        <w:rPr>
          <w:rFonts w:ascii="Tahoma" w:hAnsi="Tahoma" w:cs="B Nazanin" w:hint="cs"/>
          <w:sz w:val="36"/>
          <w:szCs w:val="36"/>
          <w:rtl/>
        </w:rPr>
        <w:t>ی</w:t>
      </w:r>
      <w:r w:rsidR="00297A55" w:rsidRPr="00BD3303">
        <w:rPr>
          <w:rFonts w:ascii="Tahoma" w:hAnsi="Tahoma" w:cs="B Nazanin" w:hint="cs"/>
          <w:sz w:val="36"/>
          <w:szCs w:val="36"/>
          <w:rtl/>
        </w:rPr>
        <w:t xml:space="preserve"> </w:t>
      </w:r>
      <w:r w:rsidR="001B69EC" w:rsidRPr="00BD3303">
        <w:rPr>
          <w:rFonts w:ascii="Tahoma" w:hAnsi="Tahoma" w:cs="B Nazanin"/>
          <w:sz w:val="36"/>
          <w:szCs w:val="36"/>
          <w:rtl/>
        </w:rPr>
        <w:t>(</w:t>
      </w:r>
      <w:r w:rsidRPr="00BD3303">
        <w:rPr>
          <w:rFonts w:ascii="Tahoma" w:hAnsi="Tahoma" w:cs="B Nazanin"/>
          <w:sz w:val="36"/>
          <w:szCs w:val="36"/>
          <w:rtl/>
        </w:rPr>
        <w:t>مجازی</w:t>
      </w:r>
      <w:r w:rsidR="001B69EC" w:rsidRPr="00BD3303">
        <w:rPr>
          <w:rFonts w:ascii="Tahoma" w:hAnsi="Tahoma" w:cs="B Nazanin"/>
          <w:sz w:val="36"/>
          <w:szCs w:val="36"/>
          <w:rtl/>
        </w:rPr>
        <w:t>)</w:t>
      </w:r>
      <w:r w:rsidRPr="00BD3303">
        <w:rPr>
          <w:rFonts w:ascii="Tahoma" w:hAnsi="Tahoma" w:cs="B Nazanin"/>
          <w:sz w:val="36"/>
          <w:szCs w:val="36"/>
          <w:rtl/>
        </w:rPr>
        <w:t xml:space="preserve"> و از</w:t>
      </w:r>
      <w:r w:rsidRPr="00BD3303">
        <w:rPr>
          <w:rFonts w:ascii="Cambria" w:hAnsi="Cambria" w:cs="Cambria" w:hint="cs"/>
          <w:sz w:val="36"/>
          <w:szCs w:val="36"/>
          <w:rtl/>
        </w:rPr>
        <w:t> </w:t>
      </w:r>
      <w:r w:rsidRPr="00BD3303">
        <w:rPr>
          <w:rFonts w:ascii="Tahoma" w:hAnsi="Tahoma" w:cs="B Nazanin" w:hint="cs"/>
          <w:sz w:val="36"/>
          <w:szCs w:val="36"/>
          <w:rtl/>
        </w:rPr>
        <w:t>طریق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ظرفیت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سامانه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فرهنگیادا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/>
          <w:b/>
          <w:bCs/>
          <w:sz w:val="36"/>
          <w:szCs w:val="36"/>
          <w:rtl/>
        </w:rPr>
        <w:t>(</w:t>
      </w:r>
      <w:r w:rsidRPr="00BD3303">
        <w:rPr>
          <w:rFonts w:ascii="Tahoma" w:hAnsi="Tahoma" w:cs="B Nazanin" w:hint="cs"/>
          <w:b/>
          <w:bCs/>
          <w:sz w:val="36"/>
          <w:szCs w:val="36"/>
          <w:rtl/>
        </w:rPr>
        <w:t>باشگاه</w:t>
      </w:r>
      <w:r w:rsidRPr="00BD3303">
        <w:rPr>
          <w:rFonts w:ascii="Tahoma" w:hAnsi="Tahoma" w:cs="B Nazanin"/>
          <w:b/>
          <w:bCs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b/>
          <w:bCs/>
          <w:sz w:val="36"/>
          <w:szCs w:val="36"/>
          <w:rtl/>
        </w:rPr>
        <w:t>دان</w:t>
      </w:r>
      <w:r w:rsidRPr="00BD3303">
        <w:rPr>
          <w:rFonts w:ascii="Tahoma" w:hAnsi="Tahoma" w:cs="B Nazanin"/>
          <w:b/>
          <w:bCs/>
          <w:sz w:val="36"/>
          <w:szCs w:val="36"/>
          <w:rtl/>
        </w:rPr>
        <w:t xml:space="preserve">شجومعلمان پژوهشگر) </w:t>
      </w:r>
      <w:r w:rsidRPr="00BD3303">
        <w:rPr>
          <w:rFonts w:ascii="Tahoma" w:hAnsi="Tahoma" w:cs="B Nazanin"/>
          <w:sz w:val="36"/>
          <w:szCs w:val="36"/>
          <w:rtl/>
        </w:rPr>
        <w:t xml:space="preserve">خواهد بود و </w:t>
      </w:r>
      <w:r w:rsidR="00C629FF" w:rsidRPr="00BD3303">
        <w:rPr>
          <w:rFonts w:ascii="Tahoma" w:hAnsi="Tahoma" w:cs="B Nazanin" w:hint="cs"/>
          <w:sz w:val="36"/>
          <w:szCs w:val="36"/>
          <w:rtl/>
        </w:rPr>
        <w:t>فقط لازم است دانشجومعلم در این باشگاه عضو شود</w:t>
      </w:r>
      <w:r w:rsidRPr="00BD3303">
        <w:rPr>
          <w:rFonts w:ascii="Tahoma" w:hAnsi="Tahoma" w:cs="B Nazanin"/>
          <w:sz w:val="36"/>
          <w:szCs w:val="36"/>
          <w:rtl/>
        </w:rPr>
        <w:t>.</w:t>
      </w:r>
      <w:r w:rsidR="00C629FF" w:rsidRPr="00BD3303">
        <w:rPr>
          <w:rFonts w:ascii="Tahoma" w:hAnsi="Tahoma" w:cs="B Nazanin" w:hint="cs"/>
          <w:sz w:val="36"/>
          <w:szCs w:val="36"/>
          <w:rtl/>
        </w:rPr>
        <w:t xml:space="preserve"> </w:t>
      </w:r>
      <w:r w:rsidR="00C629FF" w:rsidRPr="00BD3303">
        <w:rPr>
          <w:rFonts w:cs="B Nazanin"/>
          <w:sz w:val="36"/>
          <w:szCs w:val="36"/>
          <w:rtl/>
        </w:rPr>
        <w:t xml:space="preserve">افرادی که در این باشگاه عضو نیستند </w:t>
      </w:r>
      <w:r w:rsidR="001B69EC" w:rsidRPr="00BD3303">
        <w:rPr>
          <w:rFonts w:cs="B Nazanin"/>
          <w:sz w:val="36"/>
          <w:szCs w:val="36"/>
          <w:rtl/>
        </w:rPr>
        <w:t>م</w:t>
      </w:r>
      <w:r w:rsidR="001B69EC" w:rsidRPr="00BD3303">
        <w:rPr>
          <w:rFonts w:cs="B Nazanin" w:hint="cs"/>
          <w:sz w:val="36"/>
          <w:szCs w:val="36"/>
          <w:rtl/>
        </w:rPr>
        <w:t>ی‌</w:t>
      </w:r>
      <w:r w:rsidR="001B69EC" w:rsidRPr="00BD3303">
        <w:rPr>
          <w:rFonts w:cs="B Nazanin" w:hint="eastAsia"/>
          <w:sz w:val="36"/>
          <w:szCs w:val="36"/>
          <w:rtl/>
        </w:rPr>
        <w:t>توانند</w:t>
      </w:r>
      <w:r w:rsidR="00C629FF" w:rsidRPr="00BD3303">
        <w:rPr>
          <w:rFonts w:cs="B Nazanin"/>
          <w:sz w:val="36"/>
          <w:szCs w:val="36"/>
          <w:rtl/>
        </w:rPr>
        <w:t xml:space="preserve"> در صفحه اول فرهنگیادا در قسمت </w:t>
      </w:r>
      <w:r w:rsidR="00C629FF" w:rsidRPr="00BD3303">
        <w:rPr>
          <w:rFonts w:cs="B Nazanin"/>
          <w:b/>
          <w:bCs/>
          <w:sz w:val="36"/>
          <w:szCs w:val="36"/>
          <w:rtl/>
        </w:rPr>
        <w:t xml:space="preserve">جستجو بین </w:t>
      </w:r>
      <w:r w:rsidR="001B69EC" w:rsidRPr="00BD3303">
        <w:rPr>
          <w:rFonts w:cs="B Nazanin"/>
          <w:b/>
          <w:bCs/>
          <w:sz w:val="36"/>
          <w:szCs w:val="36"/>
          <w:rtl/>
        </w:rPr>
        <w:t>درس‌ها</w:t>
      </w:r>
      <w:r w:rsidR="00C629FF" w:rsidRPr="00BD3303">
        <w:rPr>
          <w:rFonts w:cs="B Nazanin"/>
          <w:sz w:val="36"/>
          <w:szCs w:val="36"/>
          <w:rtl/>
        </w:rPr>
        <w:t>، نام این باشگاه را جستجو کنند و عضو این باشگاه شوند</w:t>
      </w:r>
      <w:r w:rsidR="00C629FF" w:rsidRPr="00BD3303">
        <w:rPr>
          <w:rFonts w:cs="B Nazanin" w:hint="cs"/>
          <w:sz w:val="36"/>
          <w:szCs w:val="36"/>
          <w:rtl/>
        </w:rPr>
        <w:t xml:space="preserve">. </w:t>
      </w:r>
      <w:r w:rsidR="00BD3303" w:rsidRPr="00BD3303">
        <w:rPr>
          <w:rFonts w:cs="B Nazanin"/>
          <w:sz w:val="36"/>
          <w:szCs w:val="36"/>
          <w:rtl/>
        </w:rPr>
        <w:t xml:space="preserve">سرکار خانم صفیان مسئول این طرح هستند و در </w:t>
      </w:r>
      <w:r w:rsidR="00BD3303" w:rsidRPr="00BD3303">
        <w:rPr>
          <w:rFonts w:cs="B Nazanin"/>
          <w:b/>
          <w:bCs/>
          <w:sz w:val="36"/>
          <w:szCs w:val="36"/>
          <w:rtl/>
        </w:rPr>
        <w:t>باشگاه دانشجو معلمان پژوهشگر</w:t>
      </w:r>
      <w:r w:rsidR="00BD3303" w:rsidRPr="00BD3303">
        <w:rPr>
          <w:rFonts w:cs="B Nazanin"/>
          <w:sz w:val="36"/>
          <w:szCs w:val="36"/>
          <w:rtl/>
        </w:rPr>
        <w:t xml:space="preserve"> شماره ایشان </w:t>
      </w:r>
      <w:r w:rsidR="00BD3303" w:rsidRPr="00BD3303">
        <w:rPr>
          <w:rFonts w:cs="B Nazanin" w:hint="cs"/>
          <w:sz w:val="36"/>
          <w:szCs w:val="36"/>
          <w:rtl/>
        </w:rPr>
        <w:t>(</w:t>
      </w:r>
      <w:r w:rsidR="00BD3303" w:rsidRPr="00BD3303">
        <w:rPr>
          <w:rFonts w:cs="B Nazanin"/>
          <w:sz w:val="36"/>
          <w:szCs w:val="36"/>
          <w:rtl/>
        </w:rPr>
        <w:t>87751280</w:t>
      </w:r>
      <w:r w:rsidR="00BD3303" w:rsidRPr="00BD3303">
        <w:rPr>
          <w:rFonts w:cs="B Nazanin" w:hint="cs"/>
          <w:sz w:val="36"/>
          <w:szCs w:val="36"/>
          <w:rtl/>
        </w:rPr>
        <w:t xml:space="preserve">) </w:t>
      </w:r>
      <w:r w:rsidR="00BD3303" w:rsidRPr="00BD3303">
        <w:rPr>
          <w:rFonts w:cs="B Nazanin"/>
          <w:sz w:val="36"/>
          <w:szCs w:val="36"/>
          <w:rtl/>
        </w:rPr>
        <w:t>برای پرسش‌ها</w:t>
      </w:r>
      <w:r w:rsidR="00BD3303" w:rsidRPr="00BD3303">
        <w:rPr>
          <w:rFonts w:cs="B Nazanin" w:hint="cs"/>
          <w:sz w:val="36"/>
          <w:szCs w:val="36"/>
          <w:rtl/>
        </w:rPr>
        <w:t>ی</w:t>
      </w:r>
      <w:r w:rsidR="00BD3303" w:rsidRPr="00BD3303">
        <w:rPr>
          <w:rFonts w:cs="B Nazanin"/>
          <w:sz w:val="36"/>
          <w:szCs w:val="36"/>
          <w:rtl/>
        </w:rPr>
        <w:t xml:space="preserve"> احتمالی درج شده است.</w:t>
      </w:r>
    </w:p>
    <w:p w:rsidR="00C629FF" w:rsidRPr="00BD3303" w:rsidRDefault="00C629FF" w:rsidP="00BD3303">
      <w:pPr>
        <w:pStyle w:val="NormalWeb"/>
        <w:bidi/>
        <w:spacing w:before="0" w:beforeAutospacing="0" w:after="0" w:afterAutospacing="0"/>
        <w:jc w:val="lowKashida"/>
        <w:rPr>
          <w:rFonts w:cs="B Nazanin"/>
          <w:sz w:val="36"/>
          <w:szCs w:val="36"/>
        </w:rPr>
      </w:pPr>
      <w:r w:rsidRPr="00BD3303">
        <w:rPr>
          <w:rFonts w:cs="B Nazanin"/>
          <w:sz w:val="36"/>
          <w:szCs w:val="36"/>
          <w:rtl/>
        </w:rPr>
        <w:t>آدرس باشگاه دانشجو معلمان پژوهشگر</w:t>
      </w:r>
      <w:r w:rsidRPr="00BD3303">
        <w:rPr>
          <w:rFonts w:cs="B Nazanin"/>
          <w:sz w:val="36"/>
          <w:szCs w:val="36"/>
        </w:rPr>
        <w:t>:</w:t>
      </w:r>
      <w:r w:rsidR="00297A55" w:rsidRPr="00BD3303">
        <w:rPr>
          <w:rFonts w:cs="B Nazanin" w:hint="cs"/>
          <w:sz w:val="36"/>
          <w:szCs w:val="36"/>
          <w:rtl/>
        </w:rPr>
        <w:t xml:space="preserve"> </w:t>
      </w:r>
      <w:hyperlink r:id="rId4" w:history="1">
        <w:r w:rsidRPr="00BD3303">
          <w:rPr>
            <w:rStyle w:val="Hyperlink"/>
            <w:rFonts w:cs="B Nazanin"/>
            <w:sz w:val="36"/>
            <w:szCs w:val="36"/>
          </w:rPr>
          <w:t>http://elearn.cfu.ac.ir/course/view.php?id=98</w:t>
        </w:r>
      </w:hyperlink>
    </w:p>
    <w:p w:rsidR="00C629FF" w:rsidRPr="00BD3303" w:rsidRDefault="00C629FF" w:rsidP="00C629FF">
      <w:pPr>
        <w:pStyle w:val="NormalWeb"/>
        <w:bidi/>
        <w:spacing w:before="0" w:beforeAutospacing="0" w:after="0" w:afterAutospacing="0"/>
        <w:jc w:val="lowKashida"/>
        <w:rPr>
          <w:rFonts w:cs="B Nazanin"/>
          <w:sz w:val="36"/>
          <w:szCs w:val="36"/>
        </w:rPr>
      </w:pPr>
      <w:r w:rsidRPr="00BD3303">
        <w:rPr>
          <w:rFonts w:cs="B Nazanin"/>
          <w:sz w:val="36"/>
          <w:szCs w:val="36"/>
          <w:rtl/>
        </w:rPr>
        <w:t xml:space="preserve">در قسمت تالار گفتگوی این باشگاه، در اولین مباحثه فایل </w:t>
      </w:r>
      <w:r w:rsidR="001B69EC" w:rsidRPr="00BD3303">
        <w:rPr>
          <w:rFonts w:cs="B Nazanin"/>
          <w:sz w:val="36"/>
          <w:szCs w:val="36"/>
          <w:rtl/>
        </w:rPr>
        <w:t>پ</w:t>
      </w:r>
      <w:r w:rsidR="001B69EC" w:rsidRPr="00BD3303">
        <w:rPr>
          <w:rFonts w:cs="B Nazanin" w:hint="cs"/>
          <w:sz w:val="36"/>
          <w:szCs w:val="36"/>
          <w:rtl/>
        </w:rPr>
        <w:t>ی‌</w:t>
      </w:r>
      <w:r w:rsidR="001B69EC" w:rsidRPr="00BD3303">
        <w:rPr>
          <w:rFonts w:cs="B Nazanin" w:hint="eastAsia"/>
          <w:sz w:val="36"/>
          <w:szCs w:val="36"/>
          <w:rtl/>
        </w:rPr>
        <w:t>د</w:t>
      </w:r>
      <w:r w:rsidR="001B69EC" w:rsidRPr="00BD3303">
        <w:rPr>
          <w:rFonts w:cs="B Nazanin" w:hint="cs"/>
          <w:sz w:val="36"/>
          <w:szCs w:val="36"/>
          <w:rtl/>
        </w:rPr>
        <w:t>ی‌</w:t>
      </w:r>
      <w:r w:rsidR="001B69EC" w:rsidRPr="00BD3303">
        <w:rPr>
          <w:rFonts w:cs="B Nazanin" w:hint="eastAsia"/>
          <w:sz w:val="36"/>
          <w:szCs w:val="36"/>
          <w:rtl/>
        </w:rPr>
        <w:t>اف</w:t>
      </w:r>
      <w:r w:rsidRPr="00BD3303">
        <w:rPr>
          <w:rFonts w:cs="B Nazanin"/>
          <w:sz w:val="36"/>
          <w:szCs w:val="36"/>
          <w:rtl/>
        </w:rPr>
        <w:t xml:space="preserve"> این طرح به همراه عناوین برنامه و شرح </w:t>
      </w:r>
      <w:r w:rsidR="001B69EC" w:rsidRPr="00BD3303">
        <w:rPr>
          <w:rFonts w:cs="B Nazanin"/>
          <w:sz w:val="36"/>
          <w:szCs w:val="36"/>
          <w:rtl/>
        </w:rPr>
        <w:t>فعال</w:t>
      </w:r>
      <w:r w:rsidR="001B69EC" w:rsidRPr="00BD3303">
        <w:rPr>
          <w:rFonts w:cs="B Nazanin" w:hint="cs"/>
          <w:sz w:val="36"/>
          <w:szCs w:val="36"/>
          <w:rtl/>
        </w:rPr>
        <w:t>ی</w:t>
      </w:r>
      <w:r w:rsidR="001B69EC" w:rsidRPr="00BD3303">
        <w:rPr>
          <w:rFonts w:cs="B Nazanin" w:hint="eastAsia"/>
          <w:sz w:val="36"/>
          <w:szCs w:val="36"/>
          <w:rtl/>
        </w:rPr>
        <w:t>ت‌ها</w:t>
      </w:r>
      <w:r w:rsidRPr="00BD3303">
        <w:rPr>
          <w:rFonts w:cs="B Nazanin"/>
          <w:sz w:val="36"/>
          <w:szCs w:val="36"/>
          <w:rtl/>
        </w:rPr>
        <w:t xml:space="preserve"> قرار </w:t>
      </w:r>
      <w:r w:rsidR="001B69EC" w:rsidRPr="00BD3303">
        <w:rPr>
          <w:rFonts w:cs="B Nazanin"/>
          <w:sz w:val="36"/>
          <w:szCs w:val="36"/>
          <w:rtl/>
        </w:rPr>
        <w:t>داده‌شده</w:t>
      </w:r>
      <w:r w:rsidRPr="00BD3303">
        <w:rPr>
          <w:rFonts w:cs="B Nazanin"/>
          <w:sz w:val="36"/>
          <w:szCs w:val="36"/>
          <w:rtl/>
        </w:rPr>
        <w:t xml:space="preserve"> است. </w:t>
      </w:r>
      <w:r w:rsidR="001B69EC" w:rsidRPr="00BD3303">
        <w:rPr>
          <w:rFonts w:cs="B Nazanin"/>
          <w:sz w:val="36"/>
          <w:szCs w:val="36"/>
          <w:rtl/>
        </w:rPr>
        <w:t>م</w:t>
      </w:r>
      <w:r w:rsidR="001B69EC" w:rsidRPr="00BD3303">
        <w:rPr>
          <w:rFonts w:cs="B Nazanin" w:hint="cs"/>
          <w:sz w:val="36"/>
          <w:szCs w:val="36"/>
          <w:rtl/>
        </w:rPr>
        <w:t>ی‌</w:t>
      </w:r>
      <w:r w:rsidR="001B69EC" w:rsidRPr="00BD3303">
        <w:rPr>
          <w:rFonts w:cs="B Nazanin" w:hint="eastAsia"/>
          <w:sz w:val="36"/>
          <w:szCs w:val="36"/>
          <w:rtl/>
        </w:rPr>
        <w:t>توان</w:t>
      </w:r>
      <w:r w:rsidR="001B69EC" w:rsidRPr="00BD3303">
        <w:rPr>
          <w:rFonts w:cs="B Nazanin" w:hint="cs"/>
          <w:sz w:val="36"/>
          <w:szCs w:val="36"/>
          <w:rtl/>
        </w:rPr>
        <w:t>ی</w:t>
      </w:r>
      <w:r w:rsidR="001B69EC" w:rsidRPr="00BD3303">
        <w:rPr>
          <w:rFonts w:cs="B Nazanin" w:hint="eastAsia"/>
          <w:sz w:val="36"/>
          <w:szCs w:val="36"/>
          <w:rtl/>
        </w:rPr>
        <w:t>د</w:t>
      </w:r>
      <w:r w:rsidRPr="00BD3303">
        <w:rPr>
          <w:rFonts w:cs="B Nazanin"/>
          <w:sz w:val="36"/>
          <w:szCs w:val="36"/>
          <w:rtl/>
        </w:rPr>
        <w:t xml:space="preserve"> از آن تالار برای طرح </w:t>
      </w:r>
      <w:r w:rsidR="001B69EC" w:rsidRPr="00BD3303">
        <w:rPr>
          <w:rFonts w:cs="B Nazanin"/>
          <w:sz w:val="36"/>
          <w:szCs w:val="36"/>
          <w:rtl/>
        </w:rPr>
        <w:t>سؤالات</w:t>
      </w:r>
      <w:r w:rsidRPr="00BD3303">
        <w:rPr>
          <w:rFonts w:cs="B Nazanin"/>
          <w:sz w:val="36"/>
          <w:szCs w:val="36"/>
          <w:rtl/>
        </w:rPr>
        <w:t xml:space="preserve"> و مباحث خود استفاده نمایید</w:t>
      </w:r>
      <w:r w:rsidRPr="00BD3303">
        <w:rPr>
          <w:rFonts w:cs="B Nazanin" w:hint="cs"/>
          <w:sz w:val="36"/>
          <w:szCs w:val="36"/>
          <w:rtl/>
        </w:rPr>
        <w:t>.</w:t>
      </w:r>
    </w:p>
    <w:p w:rsidR="00E86D20" w:rsidRPr="00BD3303" w:rsidRDefault="00E86D20" w:rsidP="00C629FF">
      <w:pPr>
        <w:pStyle w:val="NormalWeb"/>
        <w:bidi/>
        <w:spacing w:before="0" w:beforeAutospacing="0" w:after="0" w:afterAutospacing="0"/>
        <w:jc w:val="lowKashida"/>
        <w:rPr>
          <w:rFonts w:cs="B Nazanin"/>
          <w:sz w:val="36"/>
          <w:szCs w:val="36"/>
          <w:rtl/>
        </w:rPr>
      </w:pPr>
      <w:r w:rsidRPr="00BD3303">
        <w:rPr>
          <w:rFonts w:ascii="Tahoma" w:hAnsi="Tahoma" w:cs="B Nazanin"/>
          <w:sz w:val="36"/>
          <w:szCs w:val="36"/>
          <w:rtl/>
        </w:rPr>
        <w:t>حضور فعال دانشجو معلمان در باشگاه مجازی در طی اجرای دوره، دارای</w:t>
      </w:r>
      <w:r w:rsidRPr="00BD3303">
        <w:rPr>
          <w:rFonts w:ascii="Cambria" w:hAnsi="Cambria" w:cs="Cambria" w:hint="cs"/>
          <w:sz w:val="36"/>
          <w:szCs w:val="36"/>
          <w:rtl/>
        </w:rPr>
        <w:t> 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امتیاز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مثبت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و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از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برگزیدگان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="001B69EC" w:rsidRPr="00BD3303">
        <w:rPr>
          <w:rFonts w:ascii="Tahoma" w:hAnsi="Tahoma" w:cs="B Nazanin"/>
          <w:sz w:val="36"/>
          <w:szCs w:val="36"/>
          <w:rtl/>
        </w:rPr>
        <w:t>به‌صورت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حضوری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در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هفته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پژوهش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تقدیر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خواهد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شد</w:t>
      </w:r>
      <w:r w:rsidRPr="00BD3303">
        <w:rPr>
          <w:rFonts w:ascii="Tahoma" w:hAnsi="Tahoma" w:cs="B Nazanin"/>
          <w:sz w:val="36"/>
          <w:szCs w:val="36"/>
          <w:rtl/>
        </w:rPr>
        <w:t>.</w:t>
      </w:r>
    </w:p>
    <w:p w:rsidR="00E86D20" w:rsidRPr="00AD2DA4" w:rsidRDefault="00297A55" w:rsidP="00297A55">
      <w:pPr>
        <w:pStyle w:val="NormalWeb"/>
        <w:bidi/>
        <w:spacing w:before="0" w:beforeAutospacing="0" w:after="0" w:afterAutospacing="0"/>
        <w:jc w:val="lowKashida"/>
        <w:rPr>
          <w:rFonts w:cs="B Nazanin"/>
          <w:b/>
          <w:bCs/>
          <w:sz w:val="36"/>
          <w:szCs w:val="36"/>
          <w:rtl/>
        </w:rPr>
      </w:pPr>
      <w:r w:rsidRPr="00AD2DA4">
        <w:rPr>
          <w:rFonts w:ascii="Tahoma" w:hAnsi="Tahoma" w:cs="B Nazanin"/>
          <w:b/>
          <w:bCs/>
          <w:sz w:val="36"/>
          <w:szCs w:val="36"/>
          <w:rtl/>
        </w:rPr>
        <w:t xml:space="preserve">تمامی دانشجو معلمان دانشگاه </w:t>
      </w:r>
      <w:r w:rsidR="001B69EC" w:rsidRPr="00AD2DA4">
        <w:rPr>
          <w:rFonts w:ascii="Tahoma" w:hAnsi="Tahoma" w:cs="B Nazanin"/>
          <w:b/>
          <w:bCs/>
          <w:sz w:val="36"/>
          <w:szCs w:val="36"/>
          <w:rtl/>
        </w:rPr>
        <w:t>م</w:t>
      </w:r>
      <w:r w:rsidR="001B69EC" w:rsidRPr="00AD2DA4">
        <w:rPr>
          <w:rFonts w:ascii="Tahoma" w:hAnsi="Tahoma" w:cs="B Nazanin" w:hint="cs"/>
          <w:b/>
          <w:bCs/>
          <w:sz w:val="36"/>
          <w:szCs w:val="36"/>
          <w:rtl/>
        </w:rPr>
        <w:t>ی‌</w:t>
      </w:r>
      <w:r w:rsidR="001B69EC" w:rsidRPr="00AD2DA4">
        <w:rPr>
          <w:rFonts w:ascii="Tahoma" w:hAnsi="Tahoma" w:cs="B Nazanin" w:hint="eastAsia"/>
          <w:b/>
          <w:bCs/>
          <w:sz w:val="36"/>
          <w:szCs w:val="36"/>
          <w:rtl/>
        </w:rPr>
        <w:t>توانند</w:t>
      </w:r>
      <w:r w:rsidRPr="00AD2DA4">
        <w:rPr>
          <w:rFonts w:ascii="Tahoma" w:hAnsi="Tahoma" w:cs="B Nazanin"/>
          <w:b/>
          <w:bCs/>
          <w:sz w:val="36"/>
          <w:szCs w:val="36"/>
          <w:rtl/>
        </w:rPr>
        <w:t xml:space="preserve"> </w:t>
      </w:r>
      <w:r w:rsidR="001B69EC" w:rsidRPr="00AD2DA4">
        <w:rPr>
          <w:rFonts w:ascii="Tahoma" w:hAnsi="Tahoma" w:cs="B Nazanin"/>
          <w:b/>
          <w:bCs/>
          <w:sz w:val="36"/>
          <w:szCs w:val="36"/>
          <w:rtl/>
        </w:rPr>
        <w:t>به‌صورت</w:t>
      </w:r>
      <w:r w:rsidRPr="00AD2DA4">
        <w:rPr>
          <w:rFonts w:ascii="Tahoma" w:hAnsi="Tahoma" w:cs="B Nazanin"/>
          <w:b/>
          <w:bCs/>
          <w:sz w:val="36"/>
          <w:szCs w:val="36"/>
          <w:rtl/>
        </w:rPr>
        <w:t xml:space="preserve"> انفرادی در این طرح شرکت کنند. </w:t>
      </w:r>
      <w:r w:rsidR="001B69EC" w:rsidRPr="00AD2DA4">
        <w:rPr>
          <w:rFonts w:ascii="Tahoma" w:hAnsi="Tahoma" w:cs="B Nazanin" w:hint="cs"/>
          <w:b/>
          <w:bCs/>
          <w:sz w:val="36"/>
          <w:szCs w:val="36"/>
          <w:rtl/>
        </w:rPr>
        <w:t xml:space="preserve">از شرکت‌کنندگان تقاضا می‌شود حداکثر تا 06/05/1395 اسامی خود را به واحد پژوهش (خانم رحمانیان) تحویل دهند. </w:t>
      </w:r>
      <w:r w:rsidR="001B69EC" w:rsidRPr="00AD2DA4">
        <w:rPr>
          <w:rFonts w:ascii="Tahoma" w:hAnsi="Tahoma" w:cs="B Nazanin"/>
          <w:b/>
          <w:bCs/>
          <w:sz w:val="36"/>
          <w:szCs w:val="36"/>
          <w:rtl/>
        </w:rPr>
        <w:t>شا</w:t>
      </w:r>
      <w:r w:rsidR="001B69EC" w:rsidRPr="00AD2DA4">
        <w:rPr>
          <w:rFonts w:ascii="Tahoma" w:hAnsi="Tahoma" w:cs="B Nazanin" w:hint="cs"/>
          <w:b/>
          <w:bCs/>
          <w:sz w:val="36"/>
          <w:szCs w:val="36"/>
          <w:rtl/>
        </w:rPr>
        <w:t>ی</w:t>
      </w:r>
      <w:r w:rsidR="001B69EC" w:rsidRPr="00AD2DA4">
        <w:rPr>
          <w:rFonts w:ascii="Tahoma" w:hAnsi="Tahoma" w:cs="B Nazanin" w:hint="eastAsia"/>
          <w:b/>
          <w:bCs/>
          <w:sz w:val="36"/>
          <w:szCs w:val="36"/>
          <w:rtl/>
        </w:rPr>
        <w:t>ان‌ذکر</w:t>
      </w:r>
      <w:r w:rsidR="00E86D20" w:rsidRPr="00AD2DA4">
        <w:rPr>
          <w:rFonts w:ascii="Tahoma" w:hAnsi="Tahoma" w:cs="B Nazanin"/>
          <w:b/>
          <w:bCs/>
          <w:sz w:val="36"/>
          <w:szCs w:val="36"/>
          <w:rtl/>
        </w:rPr>
        <w:t xml:space="preserve"> </w:t>
      </w:r>
      <w:r w:rsidR="00E86D20" w:rsidRPr="00AD2DA4">
        <w:rPr>
          <w:rFonts w:ascii="Tahoma" w:hAnsi="Tahoma" w:cs="B Nazanin" w:hint="cs"/>
          <w:b/>
          <w:bCs/>
          <w:sz w:val="36"/>
          <w:szCs w:val="36"/>
          <w:rtl/>
        </w:rPr>
        <w:t>است</w:t>
      </w:r>
      <w:r w:rsidR="00E86D20" w:rsidRPr="00AD2DA4">
        <w:rPr>
          <w:rFonts w:ascii="Tahoma" w:hAnsi="Tahoma" w:cs="B Nazanin"/>
          <w:b/>
          <w:bCs/>
          <w:sz w:val="36"/>
          <w:szCs w:val="36"/>
          <w:rtl/>
        </w:rPr>
        <w:t xml:space="preserve"> </w:t>
      </w:r>
      <w:r w:rsidR="001B69EC" w:rsidRPr="00AD2DA4">
        <w:rPr>
          <w:rFonts w:ascii="Tahoma" w:hAnsi="Tahoma" w:cs="B Nazanin"/>
          <w:b/>
          <w:bCs/>
          <w:sz w:val="36"/>
          <w:szCs w:val="36"/>
          <w:rtl/>
        </w:rPr>
        <w:t>علاقه‌مندان</w:t>
      </w:r>
      <w:r w:rsidR="00E86D20" w:rsidRPr="00AD2DA4">
        <w:rPr>
          <w:rFonts w:ascii="Tahoma" w:hAnsi="Tahoma" w:cs="B Nazanin"/>
          <w:b/>
          <w:bCs/>
          <w:sz w:val="36"/>
          <w:szCs w:val="36"/>
          <w:rtl/>
        </w:rPr>
        <w:t xml:space="preserve"> </w:t>
      </w:r>
      <w:r w:rsidR="001B69EC" w:rsidRPr="00AD2DA4">
        <w:rPr>
          <w:rFonts w:ascii="Tahoma" w:hAnsi="Tahoma" w:cs="B Nazanin"/>
          <w:b/>
          <w:bCs/>
          <w:sz w:val="36"/>
          <w:szCs w:val="36"/>
          <w:rtl/>
        </w:rPr>
        <w:t>م</w:t>
      </w:r>
      <w:r w:rsidR="001B69EC" w:rsidRPr="00AD2DA4">
        <w:rPr>
          <w:rFonts w:ascii="Tahoma" w:hAnsi="Tahoma" w:cs="B Nazanin" w:hint="cs"/>
          <w:b/>
          <w:bCs/>
          <w:sz w:val="36"/>
          <w:szCs w:val="36"/>
          <w:rtl/>
        </w:rPr>
        <w:t>ی‌</w:t>
      </w:r>
      <w:r w:rsidR="001B69EC" w:rsidRPr="00AD2DA4">
        <w:rPr>
          <w:rFonts w:ascii="Tahoma" w:hAnsi="Tahoma" w:cs="B Nazanin" w:hint="eastAsia"/>
          <w:b/>
          <w:bCs/>
          <w:sz w:val="36"/>
          <w:szCs w:val="36"/>
          <w:rtl/>
        </w:rPr>
        <w:t>توانند</w:t>
      </w:r>
      <w:r w:rsidR="00E86D20" w:rsidRPr="00AD2DA4">
        <w:rPr>
          <w:rFonts w:ascii="Tahoma" w:hAnsi="Tahoma" w:cs="B Nazanin"/>
          <w:b/>
          <w:bCs/>
          <w:sz w:val="36"/>
          <w:szCs w:val="36"/>
          <w:rtl/>
        </w:rPr>
        <w:t xml:space="preserve"> </w:t>
      </w:r>
      <w:r w:rsidR="001B69EC" w:rsidRPr="00AD2DA4">
        <w:rPr>
          <w:rFonts w:ascii="Tahoma" w:hAnsi="Tahoma" w:cs="B Nazanin"/>
          <w:b/>
          <w:bCs/>
          <w:sz w:val="36"/>
          <w:szCs w:val="36"/>
          <w:rtl/>
        </w:rPr>
        <w:t>گزارش‌ها</w:t>
      </w:r>
      <w:r w:rsidR="001B69EC" w:rsidRPr="00AD2DA4">
        <w:rPr>
          <w:rFonts w:ascii="Tahoma" w:hAnsi="Tahoma" w:cs="B Nazanin" w:hint="cs"/>
          <w:b/>
          <w:bCs/>
          <w:sz w:val="36"/>
          <w:szCs w:val="36"/>
          <w:rtl/>
        </w:rPr>
        <w:t>ی</w:t>
      </w:r>
      <w:r w:rsidR="00E86D20" w:rsidRPr="00AD2DA4">
        <w:rPr>
          <w:rFonts w:ascii="Tahoma" w:hAnsi="Tahoma" w:cs="B Nazanin"/>
          <w:b/>
          <w:bCs/>
          <w:sz w:val="36"/>
          <w:szCs w:val="36"/>
          <w:rtl/>
        </w:rPr>
        <w:t xml:space="preserve"> </w:t>
      </w:r>
      <w:r w:rsidR="00E86D20" w:rsidRPr="00AD2DA4">
        <w:rPr>
          <w:rFonts w:ascii="Tahoma" w:hAnsi="Tahoma" w:cs="B Nazanin" w:hint="cs"/>
          <w:b/>
          <w:bCs/>
          <w:sz w:val="36"/>
          <w:szCs w:val="36"/>
          <w:rtl/>
        </w:rPr>
        <w:t>خود</w:t>
      </w:r>
      <w:r w:rsidR="00E86D20" w:rsidRPr="00AD2DA4">
        <w:rPr>
          <w:rFonts w:ascii="Tahoma" w:hAnsi="Tahoma" w:cs="B Nazanin"/>
          <w:b/>
          <w:bCs/>
          <w:sz w:val="36"/>
          <w:szCs w:val="36"/>
          <w:rtl/>
        </w:rPr>
        <w:t xml:space="preserve"> </w:t>
      </w:r>
      <w:r w:rsidR="00E86D20" w:rsidRPr="00AD2DA4">
        <w:rPr>
          <w:rFonts w:ascii="Tahoma" w:hAnsi="Tahoma" w:cs="B Nazanin" w:hint="cs"/>
          <w:b/>
          <w:bCs/>
          <w:sz w:val="36"/>
          <w:szCs w:val="36"/>
          <w:rtl/>
        </w:rPr>
        <w:t>را</w:t>
      </w:r>
      <w:r w:rsidR="00E86D20" w:rsidRPr="00AD2DA4">
        <w:rPr>
          <w:rFonts w:ascii="Tahoma" w:hAnsi="Tahoma" w:cs="B Nazanin"/>
          <w:b/>
          <w:bCs/>
          <w:sz w:val="36"/>
          <w:szCs w:val="36"/>
          <w:rtl/>
        </w:rPr>
        <w:t xml:space="preserve"> </w:t>
      </w:r>
      <w:r w:rsidR="00E86D20" w:rsidRPr="00AD2DA4">
        <w:rPr>
          <w:rFonts w:ascii="Tahoma" w:hAnsi="Tahoma" w:cs="B Nazanin" w:hint="cs"/>
          <w:b/>
          <w:bCs/>
          <w:sz w:val="36"/>
          <w:szCs w:val="36"/>
          <w:rtl/>
        </w:rPr>
        <w:t>تا</w:t>
      </w:r>
      <w:r w:rsidR="00E86D20" w:rsidRPr="00AD2DA4">
        <w:rPr>
          <w:rFonts w:ascii="Tahoma" w:hAnsi="Tahoma" w:cs="B Nazanin"/>
          <w:b/>
          <w:bCs/>
          <w:sz w:val="36"/>
          <w:szCs w:val="36"/>
          <w:rtl/>
        </w:rPr>
        <w:t xml:space="preserve"> 20 / 6 / 95 از طریق </w:t>
      </w:r>
      <w:r w:rsidR="001B69EC" w:rsidRPr="00AD2DA4">
        <w:rPr>
          <w:rFonts w:ascii="Tahoma" w:hAnsi="Tahoma" w:cs="B Nazanin"/>
          <w:b/>
          <w:bCs/>
          <w:sz w:val="36"/>
          <w:szCs w:val="36"/>
          <w:rtl/>
        </w:rPr>
        <w:t>پرد</w:t>
      </w:r>
      <w:r w:rsidR="001B69EC" w:rsidRPr="00AD2DA4">
        <w:rPr>
          <w:rFonts w:ascii="Tahoma" w:hAnsi="Tahoma" w:cs="B Nazanin" w:hint="cs"/>
          <w:b/>
          <w:bCs/>
          <w:sz w:val="36"/>
          <w:szCs w:val="36"/>
          <w:rtl/>
        </w:rPr>
        <w:t>ی</w:t>
      </w:r>
      <w:r w:rsidR="001B69EC" w:rsidRPr="00AD2DA4">
        <w:rPr>
          <w:rFonts w:ascii="Tahoma" w:hAnsi="Tahoma" w:cs="B Nazanin" w:hint="eastAsia"/>
          <w:b/>
          <w:bCs/>
          <w:sz w:val="36"/>
          <w:szCs w:val="36"/>
          <w:rtl/>
        </w:rPr>
        <w:t>س‌ها</w:t>
      </w:r>
      <w:r w:rsidR="001B69EC" w:rsidRPr="00AD2DA4">
        <w:rPr>
          <w:rFonts w:ascii="Tahoma" w:hAnsi="Tahoma" w:cs="B Nazanin" w:hint="cs"/>
          <w:b/>
          <w:bCs/>
          <w:sz w:val="36"/>
          <w:szCs w:val="36"/>
          <w:rtl/>
        </w:rPr>
        <w:t>ی</w:t>
      </w:r>
      <w:r w:rsidR="00E86D20" w:rsidRPr="00AD2DA4">
        <w:rPr>
          <w:rFonts w:ascii="Tahoma" w:hAnsi="Tahoma" w:cs="B Nazanin"/>
          <w:b/>
          <w:bCs/>
          <w:sz w:val="36"/>
          <w:szCs w:val="36"/>
          <w:rtl/>
        </w:rPr>
        <w:t xml:space="preserve"> محل تحصیل به معاونت پژوهش و فناوری دانشگاه ارسال نمایند.</w:t>
      </w:r>
    </w:p>
    <w:sectPr w:rsidR="00E86D20" w:rsidRPr="00AD2DA4" w:rsidSect="001B69EC">
      <w:pgSz w:w="16838" w:h="11906" w:orient="landscape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A559EC"/>
    <w:rsid w:val="001A0BEF"/>
    <w:rsid w:val="001B69EC"/>
    <w:rsid w:val="00297A55"/>
    <w:rsid w:val="009F483A"/>
    <w:rsid w:val="00A559EC"/>
    <w:rsid w:val="00AD2DA4"/>
    <w:rsid w:val="00BC78BC"/>
    <w:rsid w:val="00BD3303"/>
    <w:rsid w:val="00BF71E0"/>
    <w:rsid w:val="00C629FF"/>
    <w:rsid w:val="00D85C1E"/>
    <w:rsid w:val="00E07619"/>
    <w:rsid w:val="00E86043"/>
    <w:rsid w:val="00E86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  <w:spacing w:after="160" w:line="259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6D2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semiHidden/>
    <w:unhideWhenUsed/>
    <w:rsid w:val="00E86D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8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learn.cfu.ac.ir/course/view.php?id=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Links>
    <vt:vector size="6" baseType="variant">
      <vt:variant>
        <vt:i4>5570625</vt:i4>
      </vt:variant>
      <vt:variant>
        <vt:i4>0</vt:i4>
      </vt:variant>
      <vt:variant>
        <vt:i4>0</vt:i4>
      </vt:variant>
      <vt:variant>
        <vt:i4>5</vt:i4>
      </vt:variant>
      <vt:variant>
        <vt:lpwstr>http://elearn.cfu.ac.ir/course/view.php?id=98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la134855</cp:lastModifiedBy>
  <cp:revision>2</cp:revision>
  <cp:lastPrinted>2016-07-26T04:55:00Z</cp:lastPrinted>
  <dcterms:created xsi:type="dcterms:W3CDTF">2016-07-26T05:43:00Z</dcterms:created>
  <dcterms:modified xsi:type="dcterms:W3CDTF">2016-07-26T05:43:00Z</dcterms:modified>
</cp:coreProperties>
</file>